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363D3" w14:textId="0FC32465" w:rsidR="006A1955" w:rsidRDefault="001F4496" w:rsidP="001F4496">
      <w:pPr>
        <w:jc w:val="center"/>
        <w:rPr>
          <w:rFonts w:ascii="Helvetica" w:hAnsi="Helvetica"/>
          <w:b/>
          <w:sz w:val="24"/>
          <w:szCs w:val="24"/>
          <w:lang w:val="en-GB"/>
        </w:rPr>
      </w:pPr>
      <w:r w:rsidRPr="00D63220">
        <w:rPr>
          <w:rFonts w:ascii="Helvetica" w:hAnsi="Helvetica"/>
          <w:noProof/>
          <w:lang w:eastAsia="es-ES"/>
        </w:rPr>
        <mc:AlternateContent>
          <mc:Choice Requires="wps">
            <w:drawing>
              <wp:anchor distT="45720" distB="45720" distL="114300" distR="114300" simplePos="0" relativeHeight="251662336" behindDoc="0" locked="0" layoutInCell="1" allowOverlap="1" wp14:anchorId="5BE5ED3F" wp14:editId="17B53B5C">
                <wp:simplePos x="0" y="0"/>
                <wp:positionH relativeFrom="column">
                  <wp:posOffset>-70485</wp:posOffset>
                </wp:positionH>
                <wp:positionV relativeFrom="paragraph">
                  <wp:posOffset>890905</wp:posOffset>
                </wp:positionV>
                <wp:extent cx="5370195" cy="219075"/>
                <wp:effectExtent l="0" t="0" r="190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219075"/>
                        </a:xfrm>
                        <a:prstGeom prst="rect">
                          <a:avLst/>
                        </a:prstGeom>
                        <a:solidFill>
                          <a:srgbClr val="FFFFFF"/>
                        </a:solidFill>
                        <a:ln w="9525">
                          <a:noFill/>
                          <a:miter lim="800000"/>
                          <a:headEnd/>
                          <a:tailEnd/>
                        </a:ln>
                      </wps:spPr>
                      <wps:txbx>
                        <w:txbxContent>
                          <w:p w14:paraId="7D32C29D" w14:textId="3DD59DEA" w:rsidR="00A528AB" w:rsidRPr="00A528AB" w:rsidRDefault="00A528AB" w:rsidP="00A528AB">
                            <w:pPr>
                              <w:rPr>
                                <w:lang w:val="en-US"/>
                              </w:rPr>
                            </w:pPr>
                          </w:p>
                          <w:p w14:paraId="0F21E3AD" w14:textId="76D0ECE0" w:rsidR="00A528AB" w:rsidRPr="00A528AB" w:rsidRDefault="00A528AB" w:rsidP="00A528AB">
                            <w:pPr>
                              <w:rPr>
                                <w:lang w:val="en-US"/>
                              </w:rPr>
                            </w:pPr>
                          </w:p>
                          <w:p w14:paraId="3B6790AE" w14:textId="77777777" w:rsidR="00A528AB" w:rsidRPr="00A528AB" w:rsidRDefault="00A528A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5ED3F" id="_x0000_t202" coordsize="21600,21600" o:spt="202" path="m,l,21600r21600,l21600,xe">
                <v:stroke joinstyle="miter"/>
                <v:path gradientshapeok="t" o:connecttype="rect"/>
              </v:shapetype>
              <v:shape id="Cuadro de texto 2" o:spid="_x0000_s1026" type="#_x0000_t202" style="position:absolute;left:0;text-align:left;margin-left:-5.55pt;margin-top:70.15pt;width:422.85pt;height:1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" stroked="f">
                <v:textbox>
                  <w:txbxContent>
                    <w:p w14:paraId="7D32C29D" w14:textId="3DD59DEA" w:rsidR="00A528AB" w:rsidRPr="00A528AB" w:rsidRDefault="00A528AB" w:rsidP="00A528AB">
                      <w:pPr>
                        <w:rPr>
                          <w:lang w:val="en-US"/>
                        </w:rPr>
                      </w:pPr>
                    </w:p>
                    <w:p w14:paraId="0F21E3AD" w14:textId="76D0ECE0" w:rsidR="00A528AB" w:rsidRPr="00A528AB" w:rsidRDefault="00A528AB" w:rsidP="00A528AB">
                      <w:pPr>
                        <w:rPr>
                          <w:lang w:val="en-US"/>
                        </w:rPr>
                      </w:pPr>
                    </w:p>
                    <w:p w14:paraId="3B6790AE" w14:textId="77777777" w:rsidR="00A528AB" w:rsidRPr="00A528AB" w:rsidRDefault="00A528AB">
                      <w:pPr>
                        <w:rPr>
                          <w:lang w:val="en-US"/>
                        </w:rPr>
                      </w:pPr>
                    </w:p>
                  </w:txbxContent>
                </v:textbox>
                <w10:wrap type="square"/>
              </v:shape>
            </w:pict>
          </mc:Fallback>
        </mc:AlternateContent>
      </w:r>
      <w:r w:rsidR="00500296" w:rsidRPr="00D63220">
        <w:rPr>
          <w:rFonts w:ascii="Helvetica" w:hAnsi="Helvetica"/>
          <w:noProof/>
          <w:sz w:val="28"/>
          <w:szCs w:val="28"/>
          <w:lang w:eastAsia="es-ES"/>
        </w:rPr>
        <mc:AlternateContent>
          <mc:Choice Requires="wps">
            <w:drawing>
              <wp:anchor distT="45720" distB="45720" distL="114300" distR="114300" simplePos="0" relativeHeight="251660288" behindDoc="0" locked="0" layoutInCell="1" allowOverlap="1" wp14:anchorId="610488BC" wp14:editId="7834ECBC">
                <wp:simplePos x="0" y="0"/>
                <wp:positionH relativeFrom="column">
                  <wp:posOffset>5715</wp:posOffset>
                </wp:positionH>
                <wp:positionV relativeFrom="paragraph">
                  <wp:posOffset>5080</wp:posOffset>
                </wp:positionV>
                <wp:extent cx="5370195" cy="476250"/>
                <wp:effectExtent l="0" t="0" r="190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76250"/>
                        </a:xfrm>
                        <a:prstGeom prst="rect">
                          <a:avLst/>
                        </a:prstGeom>
                        <a:solidFill>
                          <a:srgbClr val="FFFFFF"/>
                        </a:solidFill>
                        <a:ln w="9525">
                          <a:noFill/>
                          <a:miter lim="800000"/>
                          <a:headEnd/>
                          <a:tailEnd/>
                        </a:ln>
                      </wps:spPr>
                      <wps:txbx>
                        <w:txbxContent>
                          <w:p w14:paraId="16BE4473" w14:textId="77777777" w:rsidR="00500296" w:rsidRDefault="00500296" w:rsidP="00500296">
                            <w:pPr>
                              <w:jc w:val="center"/>
                              <w:rPr>
                                <w:rFonts w:ascii="Helvetica" w:hAnsi="Helvetica"/>
                                <w:sz w:val="28"/>
                                <w:szCs w:val="28"/>
                                <w:lang w:val="en-GB"/>
                              </w:rPr>
                            </w:pPr>
                          </w:p>
                          <w:p w14:paraId="05877172" w14:textId="2C5EF9E6" w:rsidR="0002587E" w:rsidRPr="00733DF2" w:rsidRDefault="00500296" w:rsidP="00500296">
                            <w:pPr>
                              <w:jc w:val="center"/>
                              <w:rPr>
                                <w:rFonts w:ascii="Helvetica" w:hAnsi="Helvetica"/>
                                <w:sz w:val="28"/>
                                <w:szCs w:val="28"/>
                                <w:lang w:val="en-GB"/>
                              </w:rPr>
                            </w:pPr>
                            <w:r>
                              <w:rPr>
                                <w:rFonts w:ascii="Helvetica" w:hAnsi="Helvetica"/>
                                <w:sz w:val="28"/>
                                <w:szCs w:val="28"/>
                                <w:lang w:val="en-GB"/>
                              </w:rPr>
                              <w:t>.</w:t>
                            </w:r>
                          </w:p>
                          <w:p w14:paraId="6F79AFF5" w14:textId="77777777" w:rsidR="00000000" w:rsidRPr="00500296" w:rsidRDefault="00EB29A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488BC" id="_x0000_s1027" type="#_x0000_t202" style="position:absolute;left:0;text-align:left;margin-left:.45pt;margin-top:.4pt;width:422.8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" stroked="f">
                <v:textbox>
                  <w:txbxContent>
                    <w:p w14:paraId="16BE4473" w14:textId="77777777" w:rsidR="00500296" w:rsidRDefault="00500296" w:rsidP="00500296">
                      <w:pPr>
                        <w:jc w:val="center"/>
                        <w:rPr>
                          <w:rFonts w:ascii="Helvetica" w:hAnsi="Helvetica"/>
                          <w:sz w:val="28"/>
                          <w:szCs w:val="28"/>
                          <w:lang w:val="en-GB"/>
                        </w:rPr>
                      </w:pPr>
                    </w:p>
                    <w:p w14:paraId="05877172" w14:textId="2C5EF9E6" w:rsidR="0002587E" w:rsidRPr="00733DF2" w:rsidRDefault="00500296" w:rsidP="00500296">
                      <w:pPr>
                        <w:jc w:val="center"/>
                        <w:rPr>
                          <w:rFonts w:ascii="Helvetica" w:hAnsi="Helvetica"/>
                          <w:sz w:val="28"/>
                          <w:szCs w:val="28"/>
                          <w:lang w:val="en-GB"/>
                        </w:rPr>
                      </w:pPr>
                      <w:r>
                        <w:rPr>
                          <w:rFonts w:ascii="Helvetica" w:hAnsi="Helvetica"/>
                          <w:sz w:val="28"/>
                          <w:szCs w:val="28"/>
                          <w:lang w:val="en-GB"/>
                        </w:rPr>
                        <w:t>.</w:t>
                      </w:r>
                    </w:p>
                    <w:p w14:paraId="6F79AFF5" w14:textId="77777777" w:rsidR="00000000" w:rsidRPr="00500296" w:rsidRDefault="00EB29AE">
                      <w:pPr>
                        <w:rPr>
                          <w:lang w:val="en-GB"/>
                        </w:rPr>
                      </w:pPr>
                    </w:p>
                  </w:txbxContent>
                </v:textbox>
                <w10:wrap type="square"/>
              </v:shape>
            </w:pict>
          </mc:Fallback>
        </mc:AlternateContent>
      </w:r>
      <w:r w:rsidR="0007413C" w:rsidRPr="006A1955">
        <w:rPr>
          <w:rFonts w:ascii="Helvetica" w:hAnsi="Helvetica"/>
          <w:b/>
          <w:sz w:val="24"/>
          <w:szCs w:val="24"/>
          <w:lang w:val="en-GB"/>
        </w:rPr>
        <w:t xml:space="preserve"> </w:t>
      </w:r>
      <w:r w:rsidR="006A1955">
        <w:rPr>
          <w:rFonts w:ascii="Helvetica" w:hAnsi="Helvetica"/>
          <w:sz w:val="28"/>
          <w:szCs w:val="28"/>
          <w:lang w:val="en-GB"/>
        </w:rPr>
        <w:t>Tittle of the conference is placed here</w:t>
      </w:r>
      <w:r>
        <w:rPr>
          <w:rFonts w:ascii="Helvetica" w:hAnsi="Helvetica"/>
          <w:sz w:val="28"/>
          <w:szCs w:val="28"/>
          <w:lang w:val="en-GB"/>
        </w:rPr>
        <w:t>.</w:t>
      </w:r>
      <w:bookmarkStart w:id="0" w:name="_GoBack"/>
      <w:bookmarkEnd w:id="0"/>
    </w:p>
    <w:p w14:paraId="144D2769" w14:textId="597820B4" w:rsidR="001F4496" w:rsidRPr="0007413C" w:rsidRDefault="001F4496" w:rsidP="001F4496">
      <w:pPr>
        <w:jc w:val="center"/>
        <w:rPr>
          <w:rFonts w:ascii="Helvetica" w:hAnsi="Helvetica"/>
          <w:sz w:val="20"/>
          <w:szCs w:val="20"/>
          <w:vertAlign w:val="superscript"/>
          <w:lang w:val="en-GB"/>
        </w:rPr>
      </w:pPr>
      <w:r w:rsidRPr="0007413C">
        <w:rPr>
          <w:rFonts w:ascii="Helvetica" w:hAnsi="Helvetica"/>
          <w:sz w:val="20"/>
          <w:szCs w:val="20"/>
          <w:lang w:val="en-GB"/>
        </w:rPr>
        <w:t>Name Surname</w:t>
      </w:r>
      <w:r w:rsidRPr="0007413C">
        <w:rPr>
          <w:rFonts w:ascii="Helvetica" w:hAnsi="Helvetica"/>
          <w:sz w:val="20"/>
          <w:szCs w:val="20"/>
          <w:vertAlign w:val="superscript"/>
          <w:lang w:val="en-GB"/>
        </w:rPr>
        <w:t>1*</w:t>
      </w:r>
      <w:r w:rsidRPr="0007413C">
        <w:rPr>
          <w:rFonts w:ascii="Helvetica" w:hAnsi="Helvetica"/>
          <w:sz w:val="20"/>
          <w:szCs w:val="20"/>
          <w:lang w:val="en-GB"/>
        </w:rPr>
        <w:t>, Name Surname</w:t>
      </w:r>
      <w:r w:rsidRPr="0007413C">
        <w:rPr>
          <w:rFonts w:ascii="Helvetica" w:hAnsi="Helvetica"/>
          <w:sz w:val="20"/>
          <w:szCs w:val="20"/>
          <w:vertAlign w:val="superscript"/>
          <w:lang w:val="en-GB"/>
        </w:rPr>
        <w:t xml:space="preserve"> 1</w:t>
      </w:r>
      <w:r w:rsidRPr="0007413C">
        <w:rPr>
          <w:rFonts w:ascii="Helvetica" w:hAnsi="Helvetica"/>
          <w:sz w:val="20"/>
          <w:szCs w:val="20"/>
          <w:lang w:val="en-GB"/>
        </w:rPr>
        <w:t>, Name Surname</w:t>
      </w:r>
      <w:r w:rsidRPr="0007413C">
        <w:rPr>
          <w:rFonts w:ascii="Helvetica" w:hAnsi="Helvetica"/>
          <w:sz w:val="20"/>
          <w:szCs w:val="20"/>
          <w:vertAlign w:val="superscript"/>
          <w:lang w:val="en-GB"/>
        </w:rPr>
        <w:t xml:space="preserve"> 2</w:t>
      </w:r>
    </w:p>
    <w:p w14:paraId="6EED9825" w14:textId="7A11414B" w:rsidR="001F4496" w:rsidRPr="00500296" w:rsidRDefault="001F4496" w:rsidP="001F4496">
      <w:pPr>
        <w:jc w:val="center"/>
        <w:rPr>
          <w:rFonts w:ascii="Helvetica" w:hAnsi="Helvetica"/>
          <w:sz w:val="20"/>
          <w:szCs w:val="20"/>
          <w:lang w:val="en-GB"/>
        </w:rPr>
      </w:pPr>
      <w:r w:rsidRPr="00500296">
        <w:rPr>
          <w:rFonts w:ascii="Helvetica" w:hAnsi="Helvetica"/>
          <w:sz w:val="20"/>
          <w:szCs w:val="20"/>
          <w:vertAlign w:val="superscript"/>
          <w:lang w:val="en-GB"/>
        </w:rPr>
        <w:t xml:space="preserve">1 </w:t>
      </w:r>
      <w:r w:rsidRPr="00500296">
        <w:rPr>
          <w:rFonts w:ascii="Helvetica" w:hAnsi="Helvetica"/>
          <w:sz w:val="20"/>
          <w:szCs w:val="20"/>
          <w:lang w:val="en-GB"/>
        </w:rPr>
        <w:t>Affiliation</w:t>
      </w:r>
    </w:p>
    <w:p w14:paraId="2BF2BBB4" w14:textId="0E185C5A" w:rsidR="001F4496" w:rsidRPr="00500296" w:rsidRDefault="001F4496" w:rsidP="001F4496">
      <w:pPr>
        <w:jc w:val="center"/>
        <w:rPr>
          <w:rFonts w:ascii="Helvetica" w:hAnsi="Helvetica"/>
          <w:sz w:val="20"/>
          <w:szCs w:val="20"/>
          <w:lang w:val="en-GB"/>
        </w:rPr>
      </w:pPr>
      <w:r w:rsidRPr="00500296">
        <w:rPr>
          <w:rFonts w:ascii="Helvetica" w:hAnsi="Helvetica"/>
          <w:sz w:val="20"/>
          <w:szCs w:val="20"/>
          <w:vertAlign w:val="superscript"/>
          <w:lang w:val="en-GB"/>
        </w:rPr>
        <w:t xml:space="preserve">2 </w:t>
      </w:r>
      <w:r w:rsidRPr="00500296">
        <w:rPr>
          <w:rFonts w:ascii="Helvetica" w:hAnsi="Helvetica"/>
          <w:sz w:val="20"/>
          <w:szCs w:val="20"/>
          <w:lang w:val="en-GB"/>
        </w:rPr>
        <w:t>Affiliation</w:t>
      </w:r>
    </w:p>
    <w:p w14:paraId="1A17B066" w14:textId="72F69A9F" w:rsidR="001F4496" w:rsidRPr="0007413C" w:rsidRDefault="001F4496" w:rsidP="001F4496">
      <w:pPr>
        <w:jc w:val="center"/>
        <w:rPr>
          <w:rFonts w:ascii="Helvetica" w:hAnsi="Helvetica"/>
          <w:sz w:val="20"/>
          <w:szCs w:val="20"/>
          <w:lang w:val="en-GB"/>
        </w:rPr>
      </w:pPr>
      <w:r w:rsidRPr="0007413C">
        <w:rPr>
          <w:rFonts w:ascii="Helvetica" w:hAnsi="Helvetica"/>
          <w:sz w:val="20"/>
          <w:szCs w:val="20"/>
          <w:lang w:val="en-GB"/>
        </w:rPr>
        <w:t>*</w:t>
      </w:r>
      <w:r>
        <w:rPr>
          <w:rStyle w:val="Hipervnculo"/>
          <w:rFonts w:ascii="Helvetica" w:hAnsi="Helvetica"/>
          <w:sz w:val="20"/>
          <w:szCs w:val="20"/>
          <w:lang w:val="en-GB"/>
        </w:rPr>
        <w:t>email corresponding author</w:t>
      </w:r>
    </w:p>
    <w:p w14:paraId="7D196EBD" w14:textId="1B95FCF3" w:rsidR="006A1955" w:rsidRPr="001F4496" w:rsidRDefault="001F4496" w:rsidP="001F4496">
      <w:pPr>
        <w:jc w:val="center"/>
        <w:rPr>
          <w:rFonts w:ascii="Helvetica" w:hAnsi="Helvetica"/>
          <w:sz w:val="20"/>
          <w:szCs w:val="20"/>
          <w:lang w:val="en-US"/>
        </w:rPr>
      </w:pPr>
      <w:r w:rsidRPr="00D63220">
        <w:rPr>
          <w:rFonts w:ascii="Helvetica" w:hAnsi="Helvetica"/>
          <w:noProof/>
          <w:lang w:eastAsia="es-ES"/>
        </w:rPr>
        <mc:AlternateContent>
          <mc:Choice Requires="wps">
            <w:drawing>
              <wp:anchor distT="45720" distB="45720" distL="114300" distR="114300" simplePos="0" relativeHeight="251664384" behindDoc="0" locked="0" layoutInCell="1" allowOverlap="1" wp14:anchorId="7F670011" wp14:editId="4AF0B7AC">
                <wp:simplePos x="0" y="0"/>
                <wp:positionH relativeFrom="column">
                  <wp:posOffset>-3810</wp:posOffset>
                </wp:positionH>
                <wp:positionV relativeFrom="paragraph">
                  <wp:posOffset>327025</wp:posOffset>
                </wp:positionV>
                <wp:extent cx="5370195" cy="390525"/>
                <wp:effectExtent l="0" t="0" r="1905" b="952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390525"/>
                        </a:xfrm>
                        <a:prstGeom prst="rect">
                          <a:avLst/>
                        </a:prstGeom>
                        <a:solidFill>
                          <a:srgbClr val="FFFFFF"/>
                        </a:solidFill>
                        <a:ln w="9525">
                          <a:noFill/>
                          <a:miter lim="800000"/>
                          <a:headEnd/>
                          <a:tailEnd/>
                        </a:ln>
                      </wps:spPr>
                      <wps:txbx>
                        <w:txbxContent>
                          <w:p w14:paraId="7E80EC5D" w14:textId="77777777" w:rsidR="001F4496" w:rsidRPr="00A528AB" w:rsidRDefault="001F4496" w:rsidP="001F4496">
                            <w:pPr>
                              <w:rPr>
                                <w:lang w:val="en-US"/>
                              </w:rPr>
                            </w:pPr>
                          </w:p>
                          <w:p w14:paraId="32F8AA7D" w14:textId="77777777" w:rsidR="001F4496" w:rsidRPr="00A528AB" w:rsidRDefault="001F4496" w:rsidP="001F4496">
                            <w:pPr>
                              <w:rPr>
                                <w:lang w:val="en-US"/>
                              </w:rPr>
                            </w:pPr>
                          </w:p>
                          <w:p w14:paraId="08B15D3F" w14:textId="77777777" w:rsidR="001F4496" w:rsidRPr="00A528AB" w:rsidRDefault="001F4496" w:rsidP="001F449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0011" id="Cuadro de texto 6" o:spid="_x0000_s1028" type="#_x0000_t202" style="position:absolute;left:0;text-align:left;margin-left:-.3pt;margin-top:25.75pt;width:422.8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" stroked="f">
                <v:textbox>
                  <w:txbxContent>
                    <w:p w14:paraId="7E80EC5D" w14:textId="77777777" w:rsidR="001F4496" w:rsidRPr="00A528AB" w:rsidRDefault="001F4496" w:rsidP="001F4496">
                      <w:pPr>
                        <w:rPr>
                          <w:lang w:val="en-US"/>
                        </w:rPr>
                      </w:pPr>
                    </w:p>
                    <w:p w14:paraId="32F8AA7D" w14:textId="77777777" w:rsidR="001F4496" w:rsidRPr="00A528AB" w:rsidRDefault="001F4496" w:rsidP="001F4496">
                      <w:pPr>
                        <w:rPr>
                          <w:lang w:val="en-US"/>
                        </w:rPr>
                      </w:pPr>
                    </w:p>
                    <w:p w14:paraId="08B15D3F" w14:textId="77777777" w:rsidR="001F4496" w:rsidRPr="00A528AB" w:rsidRDefault="001F4496" w:rsidP="001F4496">
                      <w:pPr>
                        <w:rPr>
                          <w:lang w:val="en-US"/>
                        </w:rPr>
                      </w:pPr>
                    </w:p>
                  </w:txbxContent>
                </v:textbox>
                <w10:wrap type="square"/>
              </v:shape>
            </w:pict>
          </mc:Fallback>
        </mc:AlternateContent>
      </w:r>
      <w:r w:rsidRPr="00D63220">
        <w:rPr>
          <w:rFonts w:ascii="Helvetica" w:hAnsi="Helvetica"/>
          <w:sz w:val="20"/>
          <w:szCs w:val="20"/>
          <w:lang w:val="en-US"/>
        </w:rPr>
        <w:t>Keywords: keyword1, keyword2, keyword3.</w:t>
      </w:r>
    </w:p>
    <w:p w14:paraId="51BB1450" w14:textId="4A28BFB1" w:rsidR="0002587E" w:rsidRPr="00D63220" w:rsidRDefault="008D1BCF" w:rsidP="008D1BCF">
      <w:pPr>
        <w:jc w:val="center"/>
        <w:rPr>
          <w:rFonts w:ascii="Helvetica" w:hAnsi="Helvetica"/>
          <w:b/>
          <w:sz w:val="24"/>
          <w:szCs w:val="24"/>
          <w:lang w:val="en-US"/>
        </w:rPr>
      </w:pPr>
      <w:r w:rsidRPr="00D63220">
        <w:rPr>
          <w:rFonts w:ascii="Helvetica" w:hAnsi="Helvetica"/>
          <w:b/>
          <w:sz w:val="24"/>
          <w:szCs w:val="24"/>
          <w:lang w:val="en-US"/>
        </w:rPr>
        <w:t>ABSTRACT</w:t>
      </w:r>
    </w:p>
    <w:p w14:paraId="1B14AD2F" w14:textId="4BA6D3FB" w:rsidR="00D23D98" w:rsidRPr="00D63220" w:rsidRDefault="005A70FC" w:rsidP="00EA2C17">
      <w:pPr>
        <w:jc w:val="both"/>
        <w:rPr>
          <w:rFonts w:ascii="Helvetica" w:hAnsi="Helvetica"/>
          <w:lang w:val="en-US"/>
        </w:rPr>
      </w:pPr>
      <w:r w:rsidRPr="00D63220">
        <w:rPr>
          <w:rFonts w:ascii="Helvetica" w:hAnsi="Helvetica"/>
          <w:lang w:val="en-US"/>
        </w:rPr>
        <w:t xml:space="preserve">The two-page abstract submission deadline is </w:t>
      </w:r>
      <w:r w:rsidR="0007413C">
        <w:rPr>
          <w:rFonts w:ascii="Helvetica" w:hAnsi="Helvetica"/>
          <w:lang w:val="en-US"/>
        </w:rPr>
        <w:t>July 25</w:t>
      </w:r>
      <w:r w:rsidR="0007413C">
        <w:rPr>
          <w:rFonts w:ascii="Helvetica" w:hAnsi="Helvetica"/>
          <w:vertAlign w:val="superscript"/>
          <w:lang w:val="en-US"/>
        </w:rPr>
        <w:t>th</w:t>
      </w:r>
      <w:r w:rsidRPr="00D63220">
        <w:rPr>
          <w:rFonts w:ascii="Helvetica" w:hAnsi="Helvetica"/>
          <w:lang w:val="en-US"/>
        </w:rPr>
        <w:t xml:space="preserve">. </w:t>
      </w:r>
      <w:r w:rsidR="00D63220" w:rsidRPr="00D63220">
        <w:rPr>
          <w:rFonts w:ascii="Helvetica" w:hAnsi="Helvetica"/>
          <w:lang w:val="en-US"/>
        </w:rPr>
        <w:t>Here is the body of the abstract. Please summarize the motivations of the contribution, the methodology used, the main results achieved (including important equations and representative figures to highlight the main achievement).</w:t>
      </w:r>
      <w:r w:rsidR="00EA2C17" w:rsidRPr="00EA2C17">
        <w:rPr>
          <w:lang w:val="en-US"/>
        </w:rPr>
        <w:t xml:space="preserve"> </w:t>
      </w:r>
      <w:r w:rsidR="00EA2C17" w:rsidRPr="00EA2C17">
        <w:rPr>
          <w:rFonts w:ascii="Helvetica" w:hAnsi="Helvetica"/>
          <w:lang w:val="en-US"/>
        </w:rPr>
        <w:t>Please do not include page numbers, since these will be assigned later in the conference</w:t>
      </w:r>
      <w:r w:rsidR="004E7572">
        <w:rPr>
          <w:rFonts w:ascii="Helvetica" w:hAnsi="Helvetica"/>
          <w:lang w:val="en-US"/>
        </w:rPr>
        <w:t xml:space="preserve"> </w:t>
      </w:r>
      <w:r w:rsidR="00EA2C17" w:rsidRPr="00EA2C17">
        <w:rPr>
          <w:rFonts w:ascii="Helvetica" w:hAnsi="Helvetica"/>
          <w:lang w:val="en-US"/>
        </w:rPr>
        <w:t xml:space="preserve">proceedings document. Please submit the </w:t>
      </w:r>
      <w:r w:rsidR="0007413C">
        <w:rPr>
          <w:rFonts w:ascii="Helvetica" w:hAnsi="Helvetica"/>
          <w:lang w:val="en-US"/>
        </w:rPr>
        <w:t>Word</w:t>
      </w:r>
      <w:r w:rsidR="00EA2C17" w:rsidRPr="00EA2C17">
        <w:rPr>
          <w:rFonts w:ascii="Helvetica" w:hAnsi="Helvetica"/>
          <w:lang w:val="en-US"/>
        </w:rPr>
        <w:t xml:space="preserve"> file following the submission instructions to be</w:t>
      </w:r>
      <w:r w:rsidR="004E7572">
        <w:rPr>
          <w:rFonts w:ascii="Helvetica" w:hAnsi="Helvetica"/>
          <w:lang w:val="en-US"/>
        </w:rPr>
        <w:t xml:space="preserve"> </w:t>
      </w:r>
      <w:r w:rsidR="00EA2C17" w:rsidRPr="00EA2C17">
        <w:rPr>
          <w:rFonts w:ascii="Helvetica" w:hAnsi="Helvetica"/>
          <w:lang w:val="en-US"/>
        </w:rPr>
        <w:t>posted</w:t>
      </w:r>
      <w:r w:rsidR="0007413C">
        <w:rPr>
          <w:rFonts w:ascii="Helvetica" w:hAnsi="Helvetica"/>
          <w:lang w:val="en-US"/>
        </w:rPr>
        <w:t xml:space="preserve"> in the website</w:t>
      </w:r>
      <w:r w:rsidR="00EA2C17" w:rsidRPr="00EA2C17">
        <w:rPr>
          <w:rFonts w:ascii="Helvetica" w:hAnsi="Helvetica"/>
          <w:lang w:val="en-US"/>
        </w:rPr>
        <w:t xml:space="preserve">. The </w:t>
      </w:r>
      <w:r w:rsidR="0007413C">
        <w:rPr>
          <w:rFonts w:ascii="Helvetica" w:hAnsi="Helvetica"/>
          <w:lang w:val="en-US"/>
        </w:rPr>
        <w:t>Word</w:t>
      </w:r>
      <w:r w:rsidR="00EA2C17" w:rsidRPr="00EA2C17">
        <w:rPr>
          <w:rFonts w:ascii="Helvetica" w:hAnsi="Helvetica"/>
          <w:lang w:val="en-US"/>
        </w:rPr>
        <w:t xml:space="preserve"> file should have a unique name, e.g. </w:t>
      </w:r>
      <w:r w:rsidR="004E7572">
        <w:rPr>
          <w:rFonts w:ascii="Helvetica" w:hAnsi="Helvetica"/>
          <w:lang w:val="en-US"/>
        </w:rPr>
        <w:t>“</w:t>
      </w:r>
      <w:r w:rsidR="00EA2C17" w:rsidRPr="00EA2C17">
        <w:rPr>
          <w:rFonts w:ascii="Helvetica" w:hAnsi="Helvetica"/>
          <w:lang w:val="en-US"/>
        </w:rPr>
        <w:t xml:space="preserve">Abstract </w:t>
      </w:r>
      <w:r w:rsidR="0007413C">
        <w:rPr>
          <w:rFonts w:ascii="Helvetica" w:hAnsi="Helvetica"/>
          <w:lang w:val="en-US"/>
        </w:rPr>
        <w:t>ICMET2024</w:t>
      </w:r>
      <w:r w:rsidR="00EA2C17" w:rsidRPr="00EA2C17">
        <w:rPr>
          <w:rFonts w:ascii="Helvetica" w:hAnsi="Helvetica"/>
          <w:lang w:val="en-US"/>
        </w:rPr>
        <w:t xml:space="preserve"> [name of first</w:t>
      </w:r>
      <w:r w:rsidR="004E7572">
        <w:rPr>
          <w:rFonts w:ascii="Helvetica" w:hAnsi="Helvetica"/>
          <w:lang w:val="en-US"/>
        </w:rPr>
        <w:t xml:space="preserve"> </w:t>
      </w:r>
      <w:r w:rsidR="00EA2C17" w:rsidRPr="00EA2C17">
        <w:rPr>
          <w:rFonts w:ascii="Helvetica" w:hAnsi="Helvetica"/>
          <w:lang w:val="en-US"/>
        </w:rPr>
        <w:t>author].</w:t>
      </w:r>
      <w:proofErr w:type="spellStart"/>
      <w:r w:rsidR="0007413C">
        <w:rPr>
          <w:rFonts w:ascii="Helvetica" w:hAnsi="Helvetica"/>
          <w:lang w:val="en-US"/>
        </w:rPr>
        <w:t>xlsx</w:t>
      </w:r>
      <w:proofErr w:type="spellEnd"/>
      <w:r w:rsidR="004E7572">
        <w:rPr>
          <w:rFonts w:ascii="Helvetica" w:hAnsi="Helvetica"/>
          <w:lang w:val="en-US"/>
        </w:rPr>
        <w:t>”</w:t>
      </w:r>
      <w:r w:rsidR="00EA2C17" w:rsidRPr="00EA2C17">
        <w:rPr>
          <w:rFonts w:ascii="Helvetica" w:hAnsi="Helvetica"/>
          <w:lang w:val="en-US"/>
        </w:rPr>
        <w:t>.</w:t>
      </w:r>
    </w:p>
    <w:p w14:paraId="23053D27" w14:textId="77777777" w:rsidR="004E7572" w:rsidRPr="00D63220" w:rsidRDefault="004E7572" w:rsidP="004E7572">
      <w:pPr>
        <w:jc w:val="both"/>
        <w:rPr>
          <w:rFonts w:ascii="Helvetica" w:eastAsiaTheme="minorEastAsia" w:hAnsi="Helvetica"/>
          <w:lang w:val="en-US"/>
        </w:rPr>
      </w:pPr>
      <w:r w:rsidRPr="00D63220">
        <w:rPr>
          <w:rFonts w:ascii="Helvetica" w:eastAsiaTheme="minorEastAsia" w:hAnsi="Helvetica"/>
          <w:lang w:val="en-US"/>
        </w:rPr>
        <w:t xml:space="preserve">Example of figure reference </w:t>
      </w:r>
      <w:r w:rsidRPr="00D63220">
        <w:rPr>
          <w:rFonts w:ascii="Helvetica" w:eastAsiaTheme="minorEastAsia" w:hAnsi="Helvetica"/>
          <w:lang w:val="en-US"/>
        </w:rPr>
        <w:fldChar w:fldCharType="begin"/>
      </w:r>
      <w:r w:rsidRPr="00D63220">
        <w:rPr>
          <w:rFonts w:ascii="Helvetica" w:eastAsiaTheme="minorEastAsia" w:hAnsi="Helvetica"/>
          <w:lang w:val="en-US"/>
        </w:rPr>
        <w:instrText xml:space="preserve"> REF _Ref146809259 \h </w:instrText>
      </w:r>
      <w:r>
        <w:rPr>
          <w:rFonts w:ascii="Helvetica" w:eastAsiaTheme="minorEastAsia" w:hAnsi="Helvetica"/>
          <w:lang w:val="en-US"/>
        </w:rPr>
        <w:instrText xml:space="preserve"> \* MERGEFORMAT </w:instrText>
      </w:r>
      <w:r w:rsidRPr="00D63220">
        <w:rPr>
          <w:rFonts w:ascii="Helvetica" w:eastAsiaTheme="minorEastAsia" w:hAnsi="Helvetica"/>
          <w:lang w:val="en-US"/>
        </w:rPr>
      </w:r>
      <w:r w:rsidRPr="00D63220">
        <w:rPr>
          <w:rFonts w:ascii="Helvetica" w:eastAsiaTheme="minorEastAsia" w:hAnsi="Helvetica"/>
          <w:lang w:val="en-US"/>
        </w:rPr>
        <w:fldChar w:fldCharType="separate"/>
      </w:r>
      <w:r w:rsidRPr="00D63220">
        <w:rPr>
          <w:rFonts w:ascii="Helvetica" w:hAnsi="Helvetica"/>
          <w:lang w:val="en-US"/>
        </w:rPr>
        <w:t xml:space="preserve">Figure </w:t>
      </w:r>
      <w:r w:rsidRPr="00D63220">
        <w:rPr>
          <w:rFonts w:ascii="Helvetica" w:hAnsi="Helvetica"/>
          <w:noProof/>
          <w:lang w:val="en-US"/>
        </w:rPr>
        <w:t>1</w:t>
      </w:r>
      <w:r w:rsidRPr="00D63220">
        <w:rPr>
          <w:rFonts w:ascii="Helvetica" w:eastAsiaTheme="minorEastAsia" w:hAnsi="Helvetica"/>
          <w:lang w:val="en-US"/>
        </w:rPr>
        <w:fldChar w:fldCharType="end"/>
      </w:r>
      <w:r w:rsidRPr="00D63220">
        <w:rPr>
          <w:rFonts w:ascii="Helvetica" w:eastAsiaTheme="minorEastAsia" w:hAnsi="Helvetica"/>
          <w:lang w:val="en-US"/>
        </w:rPr>
        <w:t>.</w:t>
      </w:r>
    </w:p>
    <w:p w14:paraId="0523C8F4" w14:textId="77777777" w:rsidR="004E7572" w:rsidRDefault="004E7572" w:rsidP="00D23D98">
      <w:pPr>
        <w:jc w:val="both"/>
        <w:rPr>
          <w:rFonts w:ascii="Helvetica" w:hAnsi="Helvetica"/>
          <w:lang w:val="en-US"/>
        </w:rPr>
      </w:pPr>
    </w:p>
    <w:p w14:paraId="7A97EC7F" w14:textId="3947E1F3" w:rsidR="004E7572" w:rsidRDefault="000B4160" w:rsidP="004E7572">
      <w:pPr>
        <w:jc w:val="center"/>
        <w:rPr>
          <w:rFonts w:ascii="Helvetica" w:hAnsi="Helvetica"/>
          <w:lang w:val="en-US"/>
        </w:rPr>
      </w:pPr>
      <w:r>
        <w:rPr>
          <w:rFonts w:ascii="Helvetica" w:hAnsi="Helvetica"/>
          <w:noProof/>
          <w:lang w:eastAsia="es-ES"/>
        </w:rPr>
        <w:lastRenderedPageBreak/>
        <w:drawing>
          <wp:inline distT="0" distB="0" distL="0" distR="0" wp14:anchorId="4C4E7F4B" wp14:editId="178779AB">
            <wp:extent cx="2304888" cy="28575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720"/>
                    <a:stretch/>
                  </pic:blipFill>
                  <pic:spPr bwMode="auto">
                    <a:xfrm>
                      <a:off x="0" y="0"/>
                      <a:ext cx="2309080" cy="2862698"/>
                    </a:xfrm>
                    <a:prstGeom prst="rect">
                      <a:avLst/>
                    </a:prstGeom>
                    <a:noFill/>
                    <a:ln>
                      <a:noFill/>
                    </a:ln>
                    <a:extLst>
                      <a:ext uri="{53640926-AAD7-44D8-BBD7-CCE9431645EC}">
                        <a14:shadowObscured xmlns:a14="http://schemas.microsoft.com/office/drawing/2010/main"/>
                      </a:ext>
                    </a:extLst>
                  </pic:spPr>
                </pic:pic>
              </a:graphicData>
            </a:graphic>
          </wp:inline>
        </w:drawing>
      </w:r>
    </w:p>
    <w:p w14:paraId="5843471D" w14:textId="3FFFD7A6" w:rsidR="004E7572" w:rsidRPr="00D63220" w:rsidRDefault="004E7572" w:rsidP="004E7572">
      <w:pPr>
        <w:pStyle w:val="Descripcin"/>
        <w:jc w:val="center"/>
        <w:rPr>
          <w:rFonts w:ascii="Helvetica" w:hAnsi="Helvetica"/>
          <w:i w:val="0"/>
          <w:iCs w:val="0"/>
          <w:color w:val="auto"/>
          <w:sz w:val="20"/>
          <w:szCs w:val="20"/>
          <w:lang w:val="en-US"/>
        </w:rPr>
      </w:pPr>
      <w:bookmarkStart w:id="1" w:name="_Ref146809259"/>
      <w:bookmarkStart w:id="2" w:name="_Ref146809230"/>
      <w:r w:rsidRPr="00D63220">
        <w:rPr>
          <w:rFonts w:ascii="Helvetica" w:hAnsi="Helvetica"/>
          <w:i w:val="0"/>
          <w:iCs w:val="0"/>
          <w:color w:val="auto"/>
          <w:sz w:val="20"/>
          <w:szCs w:val="20"/>
          <w:lang w:val="en-US"/>
        </w:rPr>
        <w:t xml:space="preserve">Figure </w:t>
      </w:r>
      <w:r w:rsidRPr="00D63220">
        <w:rPr>
          <w:rFonts w:ascii="Helvetica" w:hAnsi="Helvetica"/>
          <w:i w:val="0"/>
          <w:iCs w:val="0"/>
          <w:color w:val="auto"/>
          <w:sz w:val="20"/>
          <w:szCs w:val="20"/>
        </w:rPr>
        <w:fldChar w:fldCharType="begin"/>
      </w:r>
      <w:r w:rsidRPr="00D63220">
        <w:rPr>
          <w:rFonts w:ascii="Helvetica" w:hAnsi="Helvetica"/>
          <w:i w:val="0"/>
          <w:iCs w:val="0"/>
          <w:color w:val="auto"/>
          <w:sz w:val="20"/>
          <w:szCs w:val="20"/>
          <w:lang w:val="en-US"/>
        </w:rPr>
        <w:instrText xml:space="preserve"> SEQ Figure \* ARABIC </w:instrText>
      </w:r>
      <w:r w:rsidRPr="00D63220">
        <w:rPr>
          <w:rFonts w:ascii="Helvetica" w:hAnsi="Helvetica"/>
          <w:i w:val="0"/>
          <w:iCs w:val="0"/>
          <w:color w:val="auto"/>
          <w:sz w:val="20"/>
          <w:szCs w:val="20"/>
        </w:rPr>
        <w:fldChar w:fldCharType="separate"/>
      </w:r>
      <w:r w:rsidRPr="00D63220">
        <w:rPr>
          <w:rFonts w:ascii="Helvetica" w:hAnsi="Helvetica"/>
          <w:i w:val="0"/>
          <w:iCs w:val="0"/>
          <w:noProof/>
          <w:color w:val="auto"/>
          <w:sz w:val="20"/>
          <w:szCs w:val="20"/>
          <w:lang w:val="en-US"/>
        </w:rPr>
        <w:t>1</w:t>
      </w:r>
      <w:r w:rsidRPr="00D63220">
        <w:rPr>
          <w:rFonts w:ascii="Helvetica" w:hAnsi="Helvetica"/>
          <w:i w:val="0"/>
          <w:iCs w:val="0"/>
          <w:color w:val="auto"/>
          <w:sz w:val="20"/>
          <w:szCs w:val="20"/>
        </w:rPr>
        <w:fldChar w:fldCharType="end"/>
      </w:r>
      <w:bookmarkEnd w:id="1"/>
      <w:r w:rsidR="000B4160">
        <w:rPr>
          <w:rFonts w:ascii="Helvetica" w:hAnsi="Helvetica"/>
          <w:i w:val="0"/>
          <w:iCs w:val="0"/>
          <w:color w:val="auto"/>
          <w:sz w:val="20"/>
          <w:szCs w:val="20"/>
          <w:lang w:val="en-US"/>
        </w:rPr>
        <w:t>: Example of figure</w:t>
      </w:r>
      <w:r w:rsidRPr="00D63220">
        <w:rPr>
          <w:rFonts w:ascii="Helvetica" w:hAnsi="Helvetica"/>
          <w:i w:val="0"/>
          <w:iCs w:val="0"/>
          <w:color w:val="auto"/>
          <w:sz w:val="20"/>
          <w:szCs w:val="20"/>
          <w:lang w:val="en-US"/>
        </w:rPr>
        <w:t>.</w:t>
      </w:r>
      <w:bookmarkEnd w:id="2"/>
    </w:p>
    <w:p w14:paraId="31B0FA8C" w14:textId="77777777" w:rsidR="004E7572" w:rsidRDefault="004E7572" w:rsidP="00D23D98">
      <w:pPr>
        <w:jc w:val="both"/>
        <w:rPr>
          <w:rFonts w:ascii="Helvetica" w:hAnsi="Helvetica"/>
          <w:lang w:val="en-US"/>
        </w:rPr>
      </w:pPr>
    </w:p>
    <w:p w14:paraId="6F4EDA2F" w14:textId="77777777" w:rsidR="004E7572" w:rsidRDefault="004E7572" w:rsidP="00D23D98">
      <w:pPr>
        <w:jc w:val="both"/>
        <w:rPr>
          <w:rFonts w:ascii="Helvetica" w:hAnsi="Helvetica"/>
          <w:lang w:val="en-US"/>
        </w:rPr>
      </w:pPr>
    </w:p>
    <w:p w14:paraId="67C87D12" w14:textId="77777777" w:rsidR="00EB29AE" w:rsidRDefault="00EB29AE" w:rsidP="00D23D98">
      <w:pPr>
        <w:jc w:val="both"/>
        <w:rPr>
          <w:rFonts w:ascii="Helvetica" w:hAnsi="Helvetica"/>
          <w:lang w:val="en-US"/>
        </w:rPr>
      </w:pPr>
    </w:p>
    <w:p w14:paraId="01320F70" w14:textId="280BFF53" w:rsidR="003824AE" w:rsidRPr="00D63220" w:rsidRDefault="003824AE" w:rsidP="00D23D98">
      <w:pPr>
        <w:jc w:val="both"/>
        <w:rPr>
          <w:rFonts w:ascii="Helvetica" w:hAnsi="Helvetica"/>
          <w:lang w:val="en-US"/>
        </w:rPr>
      </w:pPr>
      <w:r w:rsidRPr="00D63220">
        <w:rPr>
          <w:rFonts w:ascii="Helvetica" w:hAnsi="Helvetica"/>
          <w:lang w:val="en-US"/>
        </w:rPr>
        <w:t>Example of equation:</w:t>
      </w:r>
    </w:p>
    <w:p w14:paraId="154AE760" w14:textId="248598FF" w:rsidR="003824AE" w:rsidRPr="00D63220" w:rsidRDefault="00EB29AE" w:rsidP="00D23D98">
      <w:pPr>
        <w:jc w:val="both"/>
        <w:rPr>
          <w:rFonts w:ascii="Helvetica" w:eastAsiaTheme="minorEastAsia" w:hAnsi="Helvetica"/>
          <w:lang w:val="en-US"/>
        </w:rPr>
      </w:pPr>
      <m:oMathPara>
        <m:oMath>
          <m:f>
            <m:fPr>
              <m:ctrlPr>
                <w:rPr>
                  <w:rFonts w:ascii="Cambria Math" w:hAnsi="Cambria Math"/>
                  <w:lang w:val="en-US"/>
                </w:rPr>
              </m:ctrlPr>
            </m:fPr>
            <m:num>
              <m:r>
                <m:rPr>
                  <m:sty m:val="p"/>
                </m:rPr>
                <w:rPr>
                  <w:rFonts w:ascii="Cambria Math" w:hAnsi="Cambria Math"/>
                  <w:lang w:val="en-US"/>
                </w:rPr>
                <m:t>∂</m:t>
              </m:r>
              <m:d>
                <m:dPr>
                  <m:ctrlPr>
                    <w:rPr>
                      <w:rFonts w:ascii="Cambria Math" w:hAnsi="Cambria Math"/>
                      <w:i/>
                      <w:lang w:val="en-US"/>
                    </w:rPr>
                  </m:ctrlPr>
                </m:dPr>
                <m:e>
                  <m:r>
                    <m:rPr>
                      <m:sty m:val="p"/>
                    </m:rPr>
                    <w:rPr>
                      <w:rFonts w:ascii="Cambria Math" w:hAnsi="Cambria Math"/>
                      <w:lang w:val="en-US"/>
                    </w:rPr>
                    <m:t>ρ</m:t>
                  </m:r>
                  <m:r>
                    <w:rPr>
                      <w:rFonts w:ascii="Cambria Math" w:hAnsi="Cambria Math"/>
                      <w:lang w:val="en-US"/>
                    </w:rPr>
                    <m:t>e</m:t>
                  </m:r>
                </m:e>
              </m:d>
              <m:ctrlPr>
                <w:rPr>
                  <w:rFonts w:ascii="Cambria Math" w:hAnsi="Cambria Math"/>
                  <w:i/>
                  <w:lang w:val="en-US"/>
                </w:rPr>
              </m:ctrlPr>
            </m:num>
            <m:den>
              <m:r>
                <m:rPr>
                  <m:sty m:val="p"/>
                </m:rPr>
                <w:rPr>
                  <w:rFonts w:ascii="Cambria Math" w:hAnsi="Cambria Math"/>
                  <w:lang w:val="en-US"/>
                </w:rPr>
                <m:t>∂</m:t>
              </m:r>
              <m:r>
                <w:rPr>
                  <w:rFonts w:ascii="Cambria Math" w:hAnsi="Cambria Math"/>
                  <w:lang w:val="en-US"/>
                </w:rPr>
                <m:t>t</m:t>
              </m:r>
              <m:ctrlPr>
                <w:rPr>
                  <w:rFonts w:ascii="Cambria Math" w:hAnsi="Cambria Math"/>
                  <w:i/>
                  <w:lang w:val="en-US"/>
                </w:rPr>
              </m:ctrlPr>
            </m:den>
          </m:f>
          <m:r>
            <w:rPr>
              <w:rFonts w:ascii="Cambria Math" w:hAnsi="Cambria Math"/>
              <w:lang w:val="en-US"/>
            </w:rPr>
            <m:t>+</m:t>
          </m:r>
          <m:r>
            <m:rPr>
              <m:sty m:val="p"/>
            </m:rP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ρ</m:t>
                  </m:r>
                  <m:r>
                    <w:rPr>
                      <w:rFonts w:ascii="Cambria Math" w:hAnsi="Cambria Math"/>
                      <w:lang w:val="en-US"/>
                    </w:rPr>
                    <m:t>e+p</m:t>
                  </m:r>
                </m:e>
              </m:d>
              <m:r>
                <w:rPr>
                  <w:rFonts w:ascii="Cambria Math" w:hAnsi="Cambria Math"/>
                  <w:lang w:val="en-US"/>
                </w:rPr>
                <m:t>u</m:t>
              </m:r>
            </m:e>
          </m:d>
          <m:r>
            <w:rPr>
              <w:rFonts w:ascii="Cambria Math" w:hAnsi="Cambria Math"/>
              <w:lang w:val="en-US"/>
            </w:rPr>
            <m:t>=</m:t>
          </m:r>
          <m:r>
            <m:rPr>
              <m:sty m:val="p"/>
            </m:rPr>
            <w:rPr>
              <w:rFonts w:ascii="Cambria Math" w:hAnsi="Cambria Math"/>
              <w:lang w:val="en-US"/>
            </w:rPr>
            <m:t>∇⋅</m:t>
          </m:r>
          <m:d>
            <m:dPr>
              <m:ctrlPr>
                <w:rPr>
                  <w:rFonts w:ascii="Cambria Math" w:hAnsi="Cambria Math"/>
                  <w:i/>
                  <w:lang w:val="en-US"/>
                </w:rPr>
              </m:ctrlPr>
            </m:dPr>
            <m:e>
              <m:r>
                <m:rPr>
                  <m:sty m:val="p"/>
                </m:rPr>
                <w:rPr>
                  <w:rFonts w:ascii="Cambria Math" w:hAnsi="Cambria Math"/>
                  <w:lang w:val="en-US"/>
                </w:rPr>
                <m:t>τ⋅</m:t>
              </m:r>
              <m:r>
                <w:rPr>
                  <w:rFonts w:ascii="Cambria Math" w:hAnsi="Cambria Math"/>
                  <w:lang w:val="en-US"/>
                </w:rPr>
                <m:t>u</m:t>
              </m:r>
            </m:e>
          </m:d>
          <m:r>
            <w:rPr>
              <w:rFonts w:ascii="Cambria Math" w:hAnsi="Cambria Math"/>
              <w:lang w:val="en-US"/>
            </w:rPr>
            <m:t>+</m:t>
          </m:r>
          <m:r>
            <m:rPr>
              <m:sty m:val="p"/>
            </m:rPr>
            <w:rPr>
              <w:rFonts w:ascii="Cambria Math" w:hAnsi="Cambria Math"/>
              <w:lang w:val="en-US"/>
            </w:rPr>
            <m:t>ρ</m:t>
          </m:r>
          <m:r>
            <w:rPr>
              <w:rFonts w:ascii="Cambria Math" w:hAnsi="Cambria Math"/>
              <w:lang w:val="en-US"/>
            </w:rPr>
            <m:t>fu+</m:t>
          </m:r>
          <m:r>
            <m:rPr>
              <m:sty m:val="p"/>
            </m:rPr>
            <w:rPr>
              <w:rFonts w:ascii="Cambria Math" w:hAnsi="Cambria Math"/>
              <w:lang w:val="en-US"/>
            </w:rPr>
            <m:t>∇⋅</m:t>
          </m:r>
          <m:d>
            <m:dPr>
              <m:ctrlPr>
                <w:rPr>
                  <w:rFonts w:ascii="Cambria Math" w:hAnsi="Cambria Math"/>
                  <w:i/>
                  <w:lang w:val="en-US"/>
                </w:rPr>
              </m:ctrlPr>
            </m:dPr>
            <m:e>
              <m:acc>
                <m:accPr>
                  <m:chr m:val="̇"/>
                  <m:ctrlPr>
                    <w:rPr>
                      <w:rFonts w:ascii="Cambria Math" w:hAnsi="Cambria Math"/>
                      <w:lang w:val="en-US"/>
                    </w:rPr>
                  </m:ctrlPr>
                </m:accPr>
                <m:e>
                  <m:r>
                    <w:rPr>
                      <w:rFonts w:ascii="Cambria Math" w:hAnsi="Cambria Math"/>
                      <w:lang w:val="en-US"/>
                    </w:rPr>
                    <m:t>q</m:t>
                  </m:r>
                </m:e>
              </m:acc>
            </m:e>
          </m:d>
          <m:r>
            <w:rPr>
              <w:rFonts w:ascii="Cambria Math" w:hAnsi="Cambria Math"/>
              <w:lang w:val="en-US"/>
            </w:rPr>
            <m:t>+r</m:t>
          </m:r>
        </m:oMath>
      </m:oMathPara>
    </w:p>
    <w:p w14:paraId="6A11CA46" w14:textId="5F7CD1A6" w:rsidR="003824AE" w:rsidRPr="00D63220" w:rsidRDefault="003824AE" w:rsidP="008E0F4F">
      <w:pPr>
        <w:keepNext/>
        <w:jc w:val="center"/>
        <w:rPr>
          <w:rFonts w:ascii="Helvetica" w:hAnsi="Helvetica"/>
        </w:rPr>
      </w:pPr>
    </w:p>
    <w:p w14:paraId="103E54A1" w14:textId="44BE9A64" w:rsidR="005F7C7B" w:rsidRPr="00D63220" w:rsidRDefault="00DA2423" w:rsidP="00E055C0">
      <w:pPr>
        <w:jc w:val="both"/>
        <w:rPr>
          <w:rFonts w:ascii="Helvetica" w:hAnsi="Helvetica"/>
          <w:lang w:val="en-US"/>
        </w:rPr>
      </w:pPr>
      <w:r w:rsidRPr="00DA2423">
        <w:rPr>
          <w:rFonts w:ascii="Helvetica" w:hAnsi="Helvetica"/>
          <w:lang w:val="en-US"/>
        </w:rPr>
        <w:t>Here are four examples of citations for journal article with one or more authors, book, and</w:t>
      </w:r>
      <w:r>
        <w:rPr>
          <w:rFonts w:ascii="Helvetica" w:hAnsi="Helvetica"/>
          <w:lang w:val="en-US"/>
        </w:rPr>
        <w:t xml:space="preserve"> </w:t>
      </w:r>
      <w:r w:rsidRPr="00DA2423">
        <w:rPr>
          <w:rFonts w:ascii="Helvetica" w:hAnsi="Helvetica"/>
          <w:lang w:val="en-US"/>
        </w:rPr>
        <w:t>conference proceeding: Jim</w:t>
      </w:r>
      <w:r>
        <w:rPr>
          <w:rFonts w:ascii="Helvetica" w:hAnsi="Helvetica"/>
          <w:lang w:val="en-US"/>
        </w:rPr>
        <w:t>é</w:t>
      </w:r>
      <w:r w:rsidRPr="00DA2423">
        <w:rPr>
          <w:rFonts w:ascii="Helvetica" w:hAnsi="Helvetica"/>
          <w:lang w:val="en-US"/>
        </w:rPr>
        <w:t xml:space="preserve">nez (2004), Castellanos et al. (2022), Gad-el </w:t>
      </w:r>
      <w:proofErr w:type="spellStart"/>
      <w:r w:rsidRPr="00DA2423">
        <w:rPr>
          <w:rFonts w:ascii="Helvetica" w:hAnsi="Helvetica"/>
          <w:lang w:val="en-US"/>
        </w:rPr>
        <w:t>Hak</w:t>
      </w:r>
      <w:proofErr w:type="spellEnd"/>
      <w:r w:rsidRPr="00DA2423">
        <w:rPr>
          <w:rFonts w:ascii="Helvetica" w:hAnsi="Helvetica"/>
          <w:lang w:val="en-US"/>
        </w:rPr>
        <w:t xml:space="preserve"> (2000)</w:t>
      </w:r>
      <w:r>
        <w:rPr>
          <w:rFonts w:ascii="Helvetica" w:hAnsi="Helvetica"/>
          <w:lang w:val="en-US"/>
        </w:rPr>
        <w:t xml:space="preserve">, </w:t>
      </w:r>
      <w:proofErr w:type="spellStart"/>
      <w:r w:rsidRPr="00DA2423">
        <w:rPr>
          <w:rFonts w:ascii="Helvetica" w:hAnsi="Helvetica"/>
          <w:lang w:val="en-US"/>
        </w:rPr>
        <w:t>Güemes</w:t>
      </w:r>
      <w:proofErr w:type="spellEnd"/>
      <w:r>
        <w:rPr>
          <w:rFonts w:ascii="Helvetica" w:hAnsi="Helvetica"/>
          <w:lang w:val="en-US"/>
        </w:rPr>
        <w:t xml:space="preserve"> </w:t>
      </w:r>
      <w:r w:rsidR="008E0F4F" w:rsidRPr="00DA2423">
        <w:rPr>
          <w:rFonts w:ascii="Helvetica" w:hAnsi="Helvetica"/>
          <w:lang w:val="en-US"/>
        </w:rPr>
        <w:t>et</w:t>
      </w:r>
      <w:r w:rsidR="008E0F4F">
        <w:rPr>
          <w:rFonts w:ascii="Helvetica" w:hAnsi="Helvetica"/>
          <w:lang w:val="en-US"/>
        </w:rPr>
        <w:t xml:space="preserve"> </w:t>
      </w:r>
      <w:r w:rsidR="008E0F4F" w:rsidRPr="00DA2423">
        <w:rPr>
          <w:rFonts w:ascii="Helvetica" w:hAnsi="Helvetica"/>
          <w:lang w:val="en-US"/>
        </w:rPr>
        <w:t>al. (</w:t>
      </w:r>
      <w:r w:rsidRPr="00DA2423">
        <w:rPr>
          <w:rFonts w:ascii="Helvetica" w:hAnsi="Helvetica"/>
          <w:lang w:val="en-US"/>
        </w:rPr>
        <w:t>2019).</w:t>
      </w:r>
    </w:p>
    <w:p w14:paraId="2729BA5A" w14:textId="7C5C0641" w:rsidR="005F7C7B" w:rsidRPr="00D63220" w:rsidRDefault="005F7C7B" w:rsidP="005F7C7B">
      <w:pPr>
        <w:rPr>
          <w:rFonts w:ascii="Helvetica" w:hAnsi="Helvetica"/>
          <w:lang w:val="en-US"/>
        </w:rPr>
      </w:pPr>
      <w:r w:rsidRPr="00D63220">
        <w:rPr>
          <w:rFonts w:ascii="Helvetica" w:hAnsi="Helvetica"/>
          <w:lang w:val="en-US"/>
        </w:rPr>
        <w:t>Example of table:</w:t>
      </w:r>
    </w:p>
    <w:tbl>
      <w:tblPr>
        <w:tblStyle w:val="Tablaconcuadrcula"/>
        <w:tblW w:w="7345" w:type="dxa"/>
        <w:tblInd w:w="57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gridCol w:w="2449"/>
      </w:tblGrid>
      <w:tr w:rsidR="005F7C7B" w:rsidRPr="00D63220" w14:paraId="35142CC3" w14:textId="77777777" w:rsidTr="00784F31">
        <w:trPr>
          <w:trHeight w:val="247"/>
        </w:trPr>
        <w:tc>
          <w:tcPr>
            <w:tcW w:w="2448" w:type="dxa"/>
            <w:tcBorders>
              <w:top w:val="single" w:sz="12" w:space="0" w:color="auto"/>
              <w:bottom w:val="single" w:sz="12" w:space="0" w:color="auto"/>
            </w:tcBorders>
          </w:tcPr>
          <w:p w14:paraId="26F35398" w14:textId="2FACADF9" w:rsidR="005F7C7B" w:rsidRPr="00D63220" w:rsidRDefault="005F7C7B" w:rsidP="005F7C7B">
            <w:pPr>
              <w:rPr>
                <w:rFonts w:ascii="Helvetica" w:hAnsi="Helvetica"/>
                <w:lang w:val="en-US"/>
              </w:rPr>
            </w:pPr>
            <w:r w:rsidRPr="00D63220">
              <w:rPr>
                <w:rFonts w:ascii="Helvetica" w:hAnsi="Helvetica"/>
                <w:lang w:val="en-US"/>
              </w:rPr>
              <w:t>Column 1</w:t>
            </w:r>
          </w:p>
        </w:tc>
        <w:tc>
          <w:tcPr>
            <w:tcW w:w="2448" w:type="dxa"/>
            <w:tcBorders>
              <w:top w:val="single" w:sz="12" w:space="0" w:color="auto"/>
              <w:bottom w:val="single" w:sz="12" w:space="0" w:color="auto"/>
            </w:tcBorders>
          </w:tcPr>
          <w:p w14:paraId="5FDAABE2" w14:textId="4FB884D3" w:rsidR="005F7C7B" w:rsidRPr="00D63220" w:rsidRDefault="005F7C7B" w:rsidP="005F7C7B">
            <w:pPr>
              <w:rPr>
                <w:rFonts w:ascii="Helvetica" w:hAnsi="Helvetica"/>
                <w:lang w:val="en-US"/>
              </w:rPr>
            </w:pPr>
            <w:r w:rsidRPr="00D63220">
              <w:rPr>
                <w:rFonts w:ascii="Helvetica" w:hAnsi="Helvetica"/>
                <w:lang w:val="en-US"/>
              </w:rPr>
              <w:t>Column 2</w:t>
            </w:r>
          </w:p>
        </w:tc>
        <w:tc>
          <w:tcPr>
            <w:tcW w:w="2449" w:type="dxa"/>
            <w:tcBorders>
              <w:top w:val="single" w:sz="12" w:space="0" w:color="auto"/>
              <w:bottom w:val="single" w:sz="12" w:space="0" w:color="auto"/>
            </w:tcBorders>
          </w:tcPr>
          <w:p w14:paraId="6300E9BF" w14:textId="35069E5D" w:rsidR="005F7C7B" w:rsidRPr="00D63220" w:rsidRDefault="005F7C7B" w:rsidP="005F7C7B">
            <w:pPr>
              <w:rPr>
                <w:rFonts w:ascii="Helvetica" w:hAnsi="Helvetica"/>
                <w:lang w:val="en-US"/>
              </w:rPr>
            </w:pPr>
            <w:r w:rsidRPr="00D63220">
              <w:rPr>
                <w:rFonts w:ascii="Helvetica" w:hAnsi="Helvetica"/>
                <w:lang w:val="en-US"/>
              </w:rPr>
              <w:t>Column 3</w:t>
            </w:r>
          </w:p>
        </w:tc>
      </w:tr>
      <w:tr w:rsidR="005F7C7B" w:rsidRPr="00D63220" w14:paraId="4A2D32C3" w14:textId="77777777" w:rsidTr="00784F31">
        <w:trPr>
          <w:trHeight w:val="247"/>
        </w:trPr>
        <w:tc>
          <w:tcPr>
            <w:tcW w:w="2448" w:type="dxa"/>
            <w:tcBorders>
              <w:top w:val="single" w:sz="12" w:space="0" w:color="auto"/>
            </w:tcBorders>
          </w:tcPr>
          <w:p w14:paraId="7D9E7FCB" w14:textId="1C6DA659" w:rsidR="005F7C7B" w:rsidRPr="00D63220" w:rsidRDefault="00784F31" w:rsidP="00784F31">
            <w:pPr>
              <w:jc w:val="both"/>
              <w:rPr>
                <w:rFonts w:ascii="Helvetica" w:hAnsi="Helvetica"/>
                <w:lang w:val="en-US"/>
              </w:rPr>
            </w:pPr>
            <w:r w:rsidRPr="00D63220">
              <w:rPr>
                <w:rFonts w:ascii="Helvetica" w:hAnsi="Helvetica"/>
                <w:lang w:val="en-US"/>
              </w:rPr>
              <w:t>X1</w:t>
            </w:r>
          </w:p>
        </w:tc>
        <w:tc>
          <w:tcPr>
            <w:tcW w:w="2448" w:type="dxa"/>
            <w:tcBorders>
              <w:top w:val="single" w:sz="12" w:space="0" w:color="auto"/>
            </w:tcBorders>
          </w:tcPr>
          <w:p w14:paraId="4499867B" w14:textId="6E9D7065" w:rsidR="005F7C7B" w:rsidRPr="00D63220" w:rsidRDefault="00784F31" w:rsidP="00784F31">
            <w:pPr>
              <w:jc w:val="both"/>
              <w:rPr>
                <w:rFonts w:ascii="Helvetica" w:hAnsi="Helvetica"/>
                <w:lang w:val="en-US"/>
              </w:rPr>
            </w:pPr>
            <w:r w:rsidRPr="00D63220">
              <w:rPr>
                <w:rFonts w:ascii="Helvetica" w:hAnsi="Helvetica"/>
                <w:lang w:val="en-US"/>
              </w:rPr>
              <w:t>Y1</w:t>
            </w:r>
          </w:p>
        </w:tc>
        <w:tc>
          <w:tcPr>
            <w:tcW w:w="2449" w:type="dxa"/>
            <w:tcBorders>
              <w:top w:val="single" w:sz="12" w:space="0" w:color="auto"/>
            </w:tcBorders>
          </w:tcPr>
          <w:p w14:paraId="50C900B6" w14:textId="4267FEEA" w:rsidR="005F7C7B" w:rsidRPr="00D63220" w:rsidRDefault="00784F31" w:rsidP="00784F31">
            <w:pPr>
              <w:jc w:val="both"/>
              <w:rPr>
                <w:rFonts w:ascii="Helvetica" w:hAnsi="Helvetica"/>
                <w:lang w:val="en-US"/>
              </w:rPr>
            </w:pPr>
            <w:r w:rsidRPr="00D63220">
              <w:rPr>
                <w:rFonts w:ascii="Helvetica" w:hAnsi="Helvetica"/>
                <w:lang w:val="en-US"/>
              </w:rPr>
              <w:t>Z1</w:t>
            </w:r>
          </w:p>
        </w:tc>
      </w:tr>
      <w:tr w:rsidR="005F7C7B" w:rsidRPr="00D63220" w14:paraId="47C2DBAE" w14:textId="77777777" w:rsidTr="00784F31">
        <w:trPr>
          <w:trHeight w:val="247"/>
        </w:trPr>
        <w:tc>
          <w:tcPr>
            <w:tcW w:w="2448" w:type="dxa"/>
          </w:tcPr>
          <w:p w14:paraId="6A193C8C" w14:textId="01F7039B" w:rsidR="005F7C7B" w:rsidRPr="00D63220" w:rsidRDefault="00784F31" w:rsidP="00784F31">
            <w:pPr>
              <w:jc w:val="both"/>
              <w:rPr>
                <w:rFonts w:ascii="Helvetica" w:hAnsi="Helvetica"/>
                <w:lang w:val="en-US"/>
              </w:rPr>
            </w:pPr>
            <w:r w:rsidRPr="00D63220">
              <w:rPr>
                <w:rFonts w:ascii="Helvetica" w:hAnsi="Helvetica"/>
                <w:lang w:val="en-US"/>
              </w:rPr>
              <w:t>X2</w:t>
            </w:r>
          </w:p>
        </w:tc>
        <w:tc>
          <w:tcPr>
            <w:tcW w:w="2448" w:type="dxa"/>
          </w:tcPr>
          <w:p w14:paraId="6534B9DF" w14:textId="72773A37" w:rsidR="005F7C7B" w:rsidRPr="00D63220" w:rsidRDefault="00784F31" w:rsidP="00784F31">
            <w:pPr>
              <w:jc w:val="both"/>
              <w:rPr>
                <w:rFonts w:ascii="Helvetica" w:hAnsi="Helvetica"/>
                <w:lang w:val="en-US"/>
              </w:rPr>
            </w:pPr>
            <w:r w:rsidRPr="00D63220">
              <w:rPr>
                <w:rFonts w:ascii="Helvetica" w:hAnsi="Helvetica"/>
                <w:lang w:val="en-US"/>
              </w:rPr>
              <w:t>Y2</w:t>
            </w:r>
          </w:p>
        </w:tc>
        <w:tc>
          <w:tcPr>
            <w:tcW w:w="2449" w:type="dxa"/>
          </w:tcPr>
          <w:p w14:paraId="32CB993F" w14:textId="43C73452" w:rsidR="005F7C7B" w:rsidRPr="00D63220" w:rsidRDefault="00784F31" w:rsidP="00784F31">
            <w:pPr>
              <w:keepNext/>
              <w:jc w:val="both"/>
              <w:rPr>
                <w:rFonts w:ascii="Helvetica" w:hAnsi="Helvetica"/>
                <w:lang w:val="en-US"/>
              </w:rPr>
            </w:pPr>
            <w:r w:rsidRPr="00D63220">
              <w:rPr>
                <w:rFonts w:ascii="Helvetica" w:hAnsi="Helvetica"/>
                <w:lang w:val="en-US"/>
              </w:rPr>
              <w:t>Z2</w:t>
            </w:r>
          </w:p>
        </w:tc>
      </w:tr>
    </w:tbl>
    <w:p w14:paraId="7168D58F" w14:textId="59131E9C" w:rsidR="005F7C7B" w:rsidRPr="00D63220" w:rsidRDefault="00784F31" w:rsidP="00784F31">
      <w:pPr>
        <w:pStyle w:val="Descripcin"/>
        <w:jc w:val="center"/>
        <w:rPr>
          <w:rFonts w:ascii="Helvetica" w:hAnsi="Helvetica"/>
          <w:i w:val="0"/>
          <w:iCs w:val="0"/>
          <w:color w:val="auto"/>
          <w:sz w:val="20"/>
          <w:szCs w:val="20"/>
          <w:lang w:val="en-US"/>
        </w:rPr>
      </w:pPr>
      <w:r w:rsidRPr="00D63220">
        <w:rPr>
          <w:rFonts w:ascii="Helvetica" w:hAnsi="Helvetica"/>
          <w:i w:val="0"/>
          <w:iCs w:val="0"/>
          <w:color w:val="auto"/>
          <w:sz w:val="20"/>
          <w:szCs w:val="20"/>
          <w:lang w:val="en-US"/>
        </w:rPr>
        <w:t xml:space="preserve">Table </w:t>
      </w:r>
      <w:r w:rsidRPr="00D63220">
        <w:rPr>
          <w:rFonts w:ascii="Helvetica" w:hAnsi="Helvetica"/>
          <w:i w:val="0"/>
          <w:iCs w:val="0"/>
          <w:color w:val="auto"/>
          <w:sz w:val="20"/>
          <w:szCs w:val="20"/>
          <w:lang w:val="en-US"/>
        </w:rPr>
        <w:fldChar w:fldCharType="begin"/>
      </w:r>
      <w:r w:rsidRPr="00D63220">
        <w:rPr>
          <w:rFonts w:ascii="Helvetica" w:hAnsi="Helvetica"/>
          <w:i w:val="0"/>
          <w:iCs w:val="0"/>
          <w:color w:val="auto"/>
          <w:sz w:val="20"/>
          <w:szCs w:val="20"/>
          <w:lang w:val="en-US"/>
        </w:rPr>
        <w:instrText xml:space="preserve"> SEQ Table \* ARABIC </w:instrText>
      </w:r>
      <w:r w:rsidRPr="00D63220">
        <w:rPr>
          <w:rFonts w:ascii="Helvetica" w:hAnsi="Helvetica"/>
          <w:i w:val="0"/>
          <w:iCs w:val="0"/>
          <w:color w:val="auto"/>
          <w:sz w:val="20"/>
          <w:szCs w:val="20"/>
          <w:lang w:val="en-US"/>
        </w:rPr>
        <w:fldChar w:fldCharType="separate"/>
      </w:r>
      <w:r w:rsidRPr="00D63220">
        <w:rPr>
          <w:rFonts w:ascii="Helvetica" w:hAnsi="Helvetica"/>
          <w:i w:val="0"/>
          <w:iCs w:val="0"/>
          <w:noProof/>
          <w:color w:val="auto"/>
          <w:sz w:val="20"/>
          <w:szCs w:val="20"/>
          <w:lang w:val="en-US"/>
        </w:rPr>
        <w:t>1</w:t>
      </w:r>
      <w:r w:rsidRPr="00D63220">
        <w:rPr>
          <w:rFonts w:ascii="Helvetica" w:hAnsi="Helvetica"/>
          <w:i w:val="0"/>
          <w:iCs w:val="0"/>
          <w:color w:val="auto"/>
          <w:sz w:val="20"/>
          <w:szCs w:val="20"/>
          <w:lang w:val="en-US"/>
        </w:rPr>
        <w:fldChar w:fldCharType="end"/>
      </w:r>
      <w:r w:rsidRPr="00D63220">
        <w:rPr>
          <w:rFonts w:ascii="Helvetica" w:hAnsi="Helvetica"/>
          <w:i w:val="0"/>
          <w:iCs w:val="0"/>
          <w:color w:val="auto"/>
          <w:sz w:val="20"/>
          <w:szCs w:val="20"/>
          <w:lang w:val="en-US"/>
        </w:rPr>
        <w:t>: Example of table.</w:t>
      </w:r>
    </w:p>
    <w:p w14:paraId="74141420" w14:textId="77777777" w:rsidR="00784F31" w:rsidRPr="00D63220" w:rsidRDefault="00784F31" w:rsidP="00784F31">
      <w:pPr>
        <w:rPr>
          <w:rFonts w:ascii="Helvetica" w:hAnsi="Helvetica"/>
          <w:b/>
          <w:lang w:val="en-US"/>
        </w:rPr>
      </w:pPr>
    </w:p>
    <w:p w14:paraId="75163329" w14:textId="24DAAC63" w:rsidR="00784F31" w:rsidRPr="00D63220" w:rsidRDefault="00784F31" w:rsidP="00784F31">
      <w:pPr>
        <w:rPr>
          <w:rFonts w:ascii="Helvetica" w:hAnsi="Helvetica"/>
          <w:b/>
          <w:lang w:val="en-US"/>
        </w:rPr>
      </w:pPr>
      <w:r w:rsidRPr="00D63220">
        <w:rPr>
          <w:rFonts w:ascii="Helvetica" w:hAnsi="Helvetica"/>
          <w:b/>
          <w:lang w:val="en-US"/>
        </w:rPr>
        <w:t>Acknowledgements</w:t>
      </w:r>
    </w:p>
    <w:p w14:paraId="10763001" w14:textId="3CD6C047" w:rsidR="003824AE" w:rsidRPr="00D63220" w:rsidRDefault="00797EA8" w:rsidP="00784F31">
      <w:pPr>
        <w:rPr>
          <w:rFonts w:ascii="Helvetica" w:hAnsi="Helvetica"/>
          <w:lang w:val="en-US"/>
        </w:rPr>
      </w:pPr>
      <w:r>
        <w:rPr>
          <w:rFonts w:ascii="Helvetica" w:hAnsi="Helvetica"/>
          <w:lang w:val="en-US"/>
        </w:rPr>
        <w:t>This investigation has been funded by</w:t>
      </w:r>
      <w:r w:rsidR="0007413C">
        <w:rPr>
          <w:rFonts w:ascii="Helvetica" w:hAnsi="Helvetica"/>
          <w:lang w:val="en-US"/>
        </w:rPr>
        <w:t xml:space="preserve"> Funder Name</w:t>
      </w:r>
      <w:r>
        <w:rPr>
          <w:rFonts w:ascii="Helvetica" w:hAnsi="Helvetica"/>
          <w:lang w:val="en-US"/>
        </w:rPr>
        <w:t>.</w:t>
      </w:r>
    </w:p>
    <w:p w14:paraId="73C95250" w14:textId="0D67C64B" w:rsidR="00784F31" w:rsidRPr="00D63220" w:rsidRDefault="00784F31" w:rsidP="00784F31">
      <w:pPr>
        <w:rPr>
          <w:rFonts w:ascii="Helvetica" w:hAnsi="Helvetica"/>
          <w:lang w:val="en-US"/>
        </w:rPr>
      </w:pPr>
    </w:p>
    <w:p w14:paraId="3153B13D" w14:textId="77777777" w:rsidR="00784F31" w:rsidRPr="0007413C" w:rsidRDefault="00784F31" w:rsidP="00784F31">
      <w:pPr>
        <w:rPr>
          <w:rFonts w:ascii="Helvetica" w:hAnsi="Helvetica"/>
          <w:b/>
        </w:rPr>
      </w:pPr>
      <w:proofErr w:type="spellStart"/>
      <w:r w:rsidRPr="0007413C">
        <w:rPr>
          <w:rFonts w:ascii="Helvetica" w:hAnsi="Helvetica"/>
          <w:b/>
        </w:rPr>
        <w:t>References</w:t>
      </w:r>
      <w:proofErr w:type="spellEnd"/>
    </w:p>
    <w:p w14:paraId="427FBDED" w14:textId="4359D2AF" w:rsidR="00ED79A6" w:rsidRDefault="00ED79A6" w:rsidP="005A70FC">
      <w:pPr>
        <w:jc w:val="both"/>
        <w:rPr>
          <w:rFonts w:ascii="Helvetica" w:hAnsi="Helvetica"/>
          <w:lang w:val="en-US"/>
        </w:rPr>
      </w:pPr>
      <w:r w:rsidRPr="00DA2423">
        <w:rPr>
          <w:rFonts w:ascii="Helvetica" w:hAnsi="Helvetica"/>
        </w:rPr>
        <w:t xml:space="preserve">Castellanos, R., </w:t>
      </w:r>
      <w:proofErr w:type="spellStart"/>
      <w:r w:rsidRPr="00DA2423">
        <w:rPr>
          <w:rFonts w:ascii="Helvetica" w:hAnsi="Helvetica"/>
        </w:rPr>
        <w:t>Michelis</w:t>
      </w:r>
      <w:proofErr w:type="spellEnd"/>
      <w:r w:rsidRPr="00DA2423">
        <w:rPr>
          <w:rFonts w:ascii="Helvetica" w:hAnsi="Helvetica"/>
        </w:rPr>
        <w:t xml:space="preserve">, T., </w:t>
      </w:r>
      <w:proofErr w:type="spellStart"/>
      <w:r w:rsidRPr="00DA2423">
        <w:rPr>
          <w:rFonts w:ascii="Helvetica" w:hAnsi="Helvetica"/>
        </w:rPr>
        <w:t>Discetti</w:t>
      </w:r>
      <w:proofErr w:type="spellEnd"/>
      <w:r w:rsidRPr="00DA2423">
        <w:rPr>
          <w:rFonts w:ascii="Helvetica" w:hAnsi="Helvetica"/>
        </w:rPr>
        <w:t xml:space="preserve">, S., Ianiro, A., &amp; </w:t>
      </w:r>
      <w:proofErr w:type="spellStart"/>
      <w:r w:rsidRPr="00DA2423">
        <w:rPr>
          <w:rFonts w:ascii="Helvetica" w:hAnsi="Helvetica"/>
        </w:rPr>
        <w:t>Kotsonis</w:t>
      </w:r>
      <w:proofErr w:type="spellEnd"/>
      <w:r w:rsidRPr="00DA2423">
        <w:rPr>
          <w:rFonts w:ascii="Helvetica" w:hAnsi="Helvetica"/>
        </w:rPr>
        <w:t xml:space="preserve">, M. (2022). </w:t>
      </w:r>
      <w:r w:rsidRPr="00ED79A6">
        <w:rPr>
          <w:rFonts w:ascii="Helvetica" w:hAnsi="Helvetica"/>
          <w:lang w:val="en-US"/>
        </w:rPr>
        <w:t>Reducing turbulent convective heat transfer with streamwise plasma vortex generators. Experimental Thermal and Fluid Science, 134, 110596.</w:t>
      </w:r>
    </w:p>
    <w:p w14:paraId="67F46CB2" w14:textId="49C76628" w:rsidR="00ED79A6" w:rsidRDefault="00ED79A6" w:rsidP="005A70FC">
      <w:pPr>
        <w:jc w:val="both"/>
        <w:rPr>
          <w:rFonts w:ascii="Helvetica" w:hAnsi="Helvetica"/>
          <w:lang w:val="en-US"/>
        </w:rPr>
      </w:pPr>
      <w:r w:rsidRPr="00ED79A6">
        <w:rPr>
          <w:rFonts w:ascii="Helvetica" w:hAnsi="Helvetica"/>
          <w:lang w:val="en-US"/>
        </w:rPr>
        <w:lastRenderedPageBreak/>
        <w:t>Gad-el-</w:t>
      </w:r>
      <w:proofErr w:type="spellStart"/>
      <w:r w:rsidRPr="00ED79A6">
        <w:rPr>
          <w:rFonts w:ascii="Helvetica" w:hAnsi="Helvetica"/>
          <w:lang w:val="en-US"/>
        </w:rPr>
        <w:t>Hak</w:t>
      </w:r>
      <w:proofErr w:type="spellEnd"/>
      <w:r w:rsidRPr="00ED79A6">
        <w:rPr>
          <w:rFonts w:ascii="Helvetica" w:hAnsi="Helvetica"/>
          <w:lang w:val="en-US"/>
        </w:rPr>
        <w:t>, M. (2000). Flow Control: Passive, Active, and Reactive Flow Management. Cambridge: Cambridge University Press. doi:10.1017/CBO9780511529535</w:t>
      </w:r>
      <w:r>
        <w:rPr>
          <w:rFonts w:ascii="Helvetica" w:hAnsi="Helvetica"/>
          <w:lang w:val="en-US"/>
        </w:rPr>
        <w:t>.</w:t>
      </w:r>
    </w:p>
    <w:p w14:paraId="01A6D67D" w14:textId="6908A5C0" w:rsidR="00ED79A6" w:rsidRDefault="00DA2423" w:rsidP="005A70FC">
      <w:pPr>
        <w:jc w:val="both"/>
        <w:rPr>
          <w:rFonts w:ascii="Arial" w:hAnsi="Arial" w:cs="Arial"/>
          <w:color w:val="222222"/>
          <w:shd w:val="clear" w:color="auto" w:fill="FFFFFF"/>
          <w:lang w:val="en-US"/>
        </w:rPr>
      </w:pPr>
      <w:proofErr w:type="spellStart"/>
      <w:r w:rsidRPr="00DA2423">
        <w:rPr>
          <w:rFonts w:ascii="Helvetica" w:hAnsi="Helvetica"/>
          <w:lang w:val="en-US"/>
        </w:rPr>
        <w:t>Güemes</w:t>
      </w:r>
      <w:proofErr w:type="spellEnd"/>
      <w:r w:rsidRPr="00DA2423">
        <w:rPr>
          <w:rFonts w:ascii="Helvetica" w:hAnsi="Helvetica"/>
          <w:lang w:val="en-US"/>
        </w:rPr>
        <w:t xml:space="preserve">, A., </w:t>
      </w:r>
      <w:proofErr w:type="spellStart"/>
      <w:r w:rsidRPr="00DA2423">
        <w:rPr>
          <w:rFonts w:ascii="Helvetica" w:hAnsi="Helvetica"/>
          <w:lang w:val="en-US"/>
        </w:rPr>
        <w:t>Ianiro</w:t>
      </w:r>
      <w:proofErr w:type="spellEnd"/>
      <w:r w:rsidRPr="00DA2423">
        <w:rPr>
          <w:rFonts w:ascii="Helvetica" w:hAnsi="Helvetica"/>
          <w:lang w:val="en-US"/>
        </w:rPr>
        <w:t xml:space="preserve">, A., &amp; </w:t>
      </w:r>
      <w:proofErr w:type="spellStart"/>
      <w:r w:rsidRPr="00DA2423">
        <w:rPr>
          <w:rFonts w:ascii="Helvetica" w:hAnsi="Helvetica"/>
          <w:lang w:val="en-US"/>
        </w:rPr>
        <w:t>Discetti</w:t>
      </w:r>
      <w:proofErr w:type="spellEnd"/>
      <w:r w:rsidRPr="00DA2423">
        <w:rPr>
          <w:rFonts w:ascii="Helvetica" w:hAnsi="Helvetica"/>
          <w:lang w:val="en-US"/>
        </w:rPr>
        <w:t>, S. (2019). Experimental assessment of large-scale motions in turbulent boundary layers. In 13th International Symposium on Particle Image Velocimetry.</w:t>
      </w:r>
      <w:r w:rsidRPr="00DA2423">
        <w:rPr>
          <w:rFonts w:ascii="Arial" w:hAnsi="Arial" w:cs="Arial"/>
          <w:color w:val="222222"/>
          <w:shd w:val="clear" w:color="auto" w:fill="FFFFFF"/>
          <w:lang w:val="en-US"/>
        </w:rPr>
        <w:t xml:space="preserve"> July 22-24, 2019, Munich, Germany</w:t>
      </w:r>
      <w:r>
        <w:rPr>
          <w:rFonts w:ascii="Arial" w:hAnsi="Arial" w:cs="Arial"/>
          <w:color w:val="222222"/>
          <w:shd w:val="clear" w:color="auto" w:fill="FFFFFF"/>
          <w:lang w:val="en-US"/>
        </w:rPr>
        <w:t>.</w:t>
      </w:r>
    </w:p>
    <w:p w14:paraId="187FE61C" w14:textId="77777777" w:rsidR="00DA2423" w:rsidRDefault="00DA2423" w:rsidP="00DA2423">
      <w:pPr>
        <w:jc w:val="both"/>
        <w:rPr>
          <w:rFonts w:ascii="Helvetica" w:hAnsi="Helvetica"/>
          <w:lang w:val="en-US"/>
        </w:rPr>
      </w:pPr>
      <w:r w:rsidRPr="00DC2758">
        <w:rPr>
          <w:rFonts w:ascii="Helvetica" w:hAnsi="Helvetica"/>
          <w:lang w:val="en-US"/>
        </w:rPr>
        <w:t>Jiménez, J. (2004). Turbulent flows over rough walls. </w:t>
      </w:r>
      <w:proofErr w:type="spellStart"/>
      <w:r w:rsidRPr="00DC2758">
        <w:rPr>
          <w:rFonts w:ascii="Helvetica" w:hAnsi="Helvetica"/>
          <w:lang w:val="en-US"/>
        </w:rPr>
        <w:t>Annu</w:t>
      </w:r>
      <w:proofErr w:type="spellEnd"/>
      <w:r w:rsidRPr="00DC2758">
        <w:rPr>
          <w:rFonts w:ascii="Helvetica" w:hAnsi="Helvetica"/>
          <w:lang w:val="en-US"/>
        </w:rPr>
        <w:t>. Rev. Fluid Mech., 36, 173-196.</w:t>
      </w:r>
    </w:p>
    <w:p w14:paraId="2CF39AA1" w14:textId="77777777" w:rsidR="00DA2423" w:rsidRPr="00DA2423" w:rsidRDefault="00DA2423" w:rsidP="005A70FC">
      <w:pPr>
        <w:jc w:val="both"/>
        <w:rPr>
          <w:rFonts w:ascii="Helvetica" w:hAnsi="Helvetica"/>
          <w:lang w:val="en-US"/>
        </w:rPr>
      </w:pPr>
    </w:p>
    <w:sectPr w:rsidR="00DA2423" w:rsidRPr="00DA242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F995F" w14:textId="77777777" w:rsidR="00D6042E" w:rsidRDefault="00D6042E" w:rsidP="0002587E">
      <w:pPr>
        <w:spacing w:after="0" w:line="240" w:lineRule="auto"/>
      </w:pPr>
      <w:r>
        <w:separator/>
      </w:r>
    </w:p>
  </w:endnote>
  <w:endnote w:type="continuationSeparator" w:id="0">
    <w:p w14:paraId="2494A222" w14:textId="77777777" w:rsidR="00D6042E" w:rsidRDefault="00D6042E" w:rsidP="0002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C4367" w14:textId="77777777" w:rsidR="00D6042E" w:rsidRDefault="00D6042E" w:rsidP="0002587E">
      <w:pPr>
        <w:spacing w:after="0" w:line="240" w:lineRule="auto"/>
      </w:pPr>
      <w:r>
        <w:separator/>
      </w:r>
    </w:p>
  </w:footnote>
  <w:footnote w:type="continuationSeparator" w:id="0">
    <w:p w14:paraId="0D4DA0B8" w14:textId="77777777" w:rsidR="00D6042E" w:rsidRDefault="00D6042E" w:rsidP="00025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0BA" w14:textId="14768EBF" w:rsidR="0002587E" w:rsidRPr="00500296" w:rsidRDefault="00EB29AE" w:rsidP="00283781">
    <w:pPr>
      <w:pStyle w:val="Encabezado"/>
      <w:rPr>
        <w:i/>
        <w:lang w:val="en-GB"/>
      </w:rPr>
    </w:pPr>
    <w:r>
      <w:rPr>
        <w:i/>
        <w:noProof/>
        <w:lang w:eastAsia="es-ES"/>
      </w:rPr>
      <w:drawing>
        <wp:anchor distT="0" distB="0" distL="114300" distR="114300" simplePos="0" relativeHeight="251660288" behindDoc="0" locked="0" layoutInCell="1" allowOverlap="1" wp14:anchorId="6B93C369" wp14:editId="66DDD886">
          <wp:simplePos x="0" y="0"/>
          <wp:positionH relativeFrom="column">
            <wp:posOffset>5118735</wp:posOffset>
          </wp:positionH>
          <wp:positionV relativeFrom="paragraph">
            <wp:posOffset>-121920</wp:posOffset>
          </wp:positionV>
          <wp:extent cx="1019175" cy="454025"/>
          <wp:effectExtent l="0" t="0" r="9525"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54025"/>
                  </a:xfrm>
                  <a:prstGeom prst="rect">
                    <a:avLst/>
                  </a:prstGeom>
                  <a:noFill/>
                </pic:spPr>
              </pic:pic>
            </a:graphicData>
          </a:graphic>
          <wp14:sizeRelH relativeFrom="margin">
            <wp14:pctWidth>0</wp14:pctWidth>
          </wp14:sizeRelH>
          <wp14:sizeRelV relativeFrom="margin">
            <wp14:pctHeight>0</wp14:pctHeight>
          </wp14:sizeRelV>
        </wp:anchor>
      </w:drawing>
    </w:r>
    <w:r w:rsidR="00283781" w:rsidRPr="00D63220">
      <w:rPr>
        <w:rFonts w:ascii="Helvetica" w:hAnsi="Helvetica"/>
        <w:noProof/>
        <w:lang w:eastAsia="es-ES"/>
      </w:rPr>
      <w:drawing>
        <wp:anchor distT="0" distB="0" distL="114300" distR="114300" simplePos="0" relativeHeight="251659264" behindDoc="0" locked="0" layoutInCell="1" allowOverlap="1" wp14:anchorId="646FF401" wp14:editId="234EF587">
          <wp:simplePos x="0" y="0"/>
          <wp:positionH relativeFrom="column">
            <wp:posOffset>-880110</wp:posOffset>
          </wp:positionH>
          <wp:positionV relativeFrom="paragraph">
            <wp:posOffset>-158115</wp:posOffset>
          </wp:positionV>
          <wp:extent cx="676275" cy="657860"/>
          <wp:effectExtent l="0" t="0" r="9525"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relli\Downloads\euromech_logo (1).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62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13C" w:rsidRPr="00500296">
      <w:rPr>
        <w:i/>
        <w:lang w:val="en-GB"/>
      </w:rPr>
      <w:t>International Conference on Maritime Efficiency and Energy Transition</w:t>
    </w:r>
    <w:r w:rsidR="00500296" w:rsidRPr="00500296">
      <w:rPr>
        <w:i/>
        <w:lang w:val="en-GB"/>
      </w:rPr>
      <w:t>, 29-31 October 2024, Madrid, Spain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F3"/>
    <w:rsid w:val="000053C0"/>
    <w:rsid w:val="0002587E"/>
    <w:rsid w:val="0007413C"/>
    <w:rsid w:val="000B4160"/>
    <w:rsid w:val="001C3AF2"/>
    <w:rsid w:val="001F4496"/>
    <w:rsid w:val="00221751"/>
    <w:rsid w:val="00283781"/>
    <w:rsid w:val="003824AE"/>
    <w:rsid w:val="00384524"/>
    <w:rsid w:val="003F5FCA"/>
    <w:rsid w:val="00445EF3"/>
    <w:rsid w:val="004E7572"/>
    <w:rsid w:val="00500296"/>
    <w:rsid w:val="005A70FC"/>
    <w:rsid w:val="005F7C7B"/>
    <w:rsid w:val="006A1955"/>
    <w:rsid w:val="006E4A6F"/>
    <w:rsid w:val="00733DF2"/>
    <w:rsid w:val="00784F31"/>
    <w:rsid w:val="00797EA8"/>
    <w:rsid w:val="008D1BCF"/>
    <w:rsid w:val="008E0F4F"/>
    <w:rsid w:val="00A014F3"/>
    <w:rsid w:val="00A528AB"/>
    <w:rsid w:val="00B6778A"/>
    <w:rsid w:val="00B81C65"/>
    <w:rsid w:val="00C913C9"/>
    <w:rsid w:val="00D23D98"/>
    <w:rsid w:val="00D6042E"/>
    <w:rsid w:val="00D63220"/>
    <w:rsid w:val="00D92FD3"/>
    <w:rsid w:val="00DA2423"/>
    <w:rsid w:val="00DC2758"/>
    <w:rsid w:val="00E055C0"/>
    <w:rsid w:val="00EA2C17"/>
    <w:rsid w:val="00EB29AE"/>
    <w:rsid w:val="00ED79A6"/>
    <w:rsid w:val="00F43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B32C49"/>
  <w15:chartTrackingRefBased/>
  <w15:docId w15:val="{9C7D4B6A-0842-4EC4-9B1D-23A50BDA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2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58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87E"/>
  </w:style>
  <w:style w:type="paragraph" w:styleId="Piedepgina">
    <w:name w:val="footer"/>
    <w:basedOn w:val="Normal"/>
    <w:link w:val="PiedepginaCar"/>
    <w:uiPriority w:val="99"/>
    <w:unhideWhenUsed/>
    <w:rsid w:val="000258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87E"/>
  </w:style>
  <w:style w:type="character" w:customStyle="1" w:styleId="Ttulo1Car">
    <w:name w:val="Título 1 Car"/>
    <w:basedOn w:val="Fuentedeprrafopredeter"/>
    <w:link w:val="Ttulo1"/>
    <w:uiPriority w:val="9"/>
    <w:rsid w:val="00A528AB"/>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A528AB"/>
    <w:rPr>
      <w:color w:val="0563C1" w:themeColor="hyperlink"/>
      <w:u w:val="single"/>
    </w:rPr>
  </w:style>
  <w:style w:type="character" w:customStyle="1" w:styleId="UnresolvedMention">
    <w:name w:val="Unresolved Mention"/>
    <w:basedOn w:val="Fuentedeprrafopredeter"/>
    <w:uiPriority w:val="99"/>
    <w:semiHidden/>
    <w:unhideWhenUsed/>
    <w:rsid w:val="00A528AB"/>
    <w:rPr>
      <w:color w:val="605E5C"/>
      <w:shd w:val="clear" w:color="auto" w:fill="E1DFDD"/>
    </w:rPr>
  </w:style>
  <w:style w:type="character" w:styleId="Textodelmarcadordeposicin">
    <w:name w:val="Placeholder Text"/>
    <w:basedOn w:val="Fuentedeprrafopredeter"/>
    <w:uiPriority w:val="99"/>
    <w:semiHidden/>
    <w:rsid w:val="003824AE"/>
    <w:rPr>
      <w:color w:val="808080"/>
    </w:rPr>
  </w:style>
  <w:style w:type="paragraph" w:styleId="Descripcin">
    <w:name w:val="caption"/>
    <w:basedOn w:val="Normal"/>
    <w:next w:val="Normal"/>
    <w:uiPriority w:val="35"/>
    <w:unhideWhenUsed/>
    <w:qFormat/>
    <w:rsid w:val="003824AE"/>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5F7C7B"/>
  </w:style>
  <w:style w:type="table" w:styleId="Tablaconcuadrcula">
    <w:name w:val="Table Grid"/>
    <w:basedOn w:val="Tablanormal"/>
    <w:uiPriority w:val="39"/>
    <w:rsid w:val="005F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E7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556">
      <w:bodyDiv w:val="1"/>
      <w:marLeft w:val="0"/>
      <w:marRight w:val="0"/>
      <w:marTop w:val="0"/>
      <w:marBottom w:val="0"/>
      <w:divBdr>
        <w:top w:val="none" w:sz="0" w:space="0" w:color="auto"/>
        <w:left w:val="none" w:sz="0" w:space="0" w:color="auto"/>
        <w:bottom w:val="none" w:sz="0" w:space="0" w:color="auto"/>
        <w:right w:val="none" w:sz="0" w:space="0" w:color="auto"/>
      </w:divBdr>
    </w:div>
    <w:div w:id="376320696">
      <w:bodyDiv w:val="1"/>
      <w:marLeft w:val="0"/>
      <w:marRight w:val="0"/>
      <w:marTop w:val="0"/>
      <w:marBottom w:val="0"/>
      <w:divBdr>
        <w:top w:val="none" w:sz="0" w:space="0" w:color="auto"/>
        <w:left w:val="none" w:sz="0" w:space="0" w:color="auto"/>
        <w:bottom w:val="none" w:sz="0" w:space="0" w:color="auto"/>
        <w:right w:val="none" w:sz="0" w:space="0" w:color="auto"/>
      </w:divBdr>
    </w:div>
    <w:div w:id="722993166">
      <w:bodyDiv w:val="1"/>
      <w:marLeft w:val="0"/>
      <w:marRight w:val="0"/>
      <w:marTop w:val="0"/>
      <w:marBottom w:val="0"/>
      <w:divBdr>
        <w:top w:val="none" w:sz="0" w:space="0" w:color="auto"/>
        <w:left w:val="none" w:sz="0" w:space="0" w:color="auto"/>
        <w:bottom w:val="none" w:sz="0" w:space="0" w:color="auto"/>
        <w:right w:val="none" w:sz="0" w:space="0" w:color="auto"/>
      </w:divBdr>
    </w:div>
    <w:div w:id="10988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Cas23</b:Tag>
    <b:SourceType>JournalArticle</b:SourceType>
    <b:Guid>{6350B083-2999-499C-A393-72B17F6E69F3}</b:Guid>
    <b:Title>Heat transfer enhancement</b:Title>
    <b:Year>2023</b:Year>
    <b:Author>
      <b:Author>
        <b:NameList>
          <b:Person>
            <b:Last>Castellanos R.</b:Last>
            <b:First>Salih</b:First>
            <b:Middle>G., Raiola M., Ianiro A., and Discetti S</b:Middle>
          </b:Person>
        </b:NameList>
      </b:Author>
    </b:Author>
    <b:JournalName>Applied Thermal Engineering</b:JournalName>
    <b:Pages>219:119595</b:Pages>
    <b:RefOrder>1</b:RefOrder>
  </b:Source>
</b:Sources>
</file>

<file path=customXml/itemProps1.xml><?xml version="1.0" encoding="utf-8"?>
<ds:datastoreItem xmlns:ds="http://schemas.openxmlformats.org/officeDocument/2006/customXml" ds:itemID="{EB36074C-DE8D-43D5-86F3-EE38C754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Carlos III de Madrid</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Iacopo Tirelli</dc:creator>
  <cp:keywords/>
  <dc:description/>
  <cp:lastModifiedBy>Adelaida Garcia-Magariño Garcia</cp:lastModifiedBy>
  <cp:revision>20</cp:revision>
  <dcterms:created xsi:type="dcterms:W3CDTF">2023-09-28T13:00:00Z</dcterms:created>
  <dcterms:modified xsi:type="dcterms:W3CDTF">2024-06-14T09:54:00Z</dcterms:modified>
</cp:coreProperties>
</file>